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07"/>
        <w:gridCol w:w="4890"/>
        <w:gridCol w:w="5232"/>
        <w:gridCol w:w="4259"/>
      </w:tblGrid>
      <w:tr w:rsidR="00C81E9E" w14:paraId="562B5AC5" w14:textId="0480CB39" w:rsidTr="00C81E9E">
        <w:tc>
          <w:tcPr>
            <w:tcW w:w="327" w:type="pct"/>
          </w:tcPr>
          <w:p w14:paraId="7C6387EF" w14:textId="77777777" w:rsidR="00C81E9E" w:rsidRPr="0030742F" w:rsidRDefault="00C81E9E" w:rsidP="0030742F">
            <w:pPr>
              <w:jc w:val="center"/>
              <w:rPr>
                <w:b/>
                <w:bCs/>
              </w:rPr>
            </w:pPr>
          </w:p>
        </w:tc>
        <w:tc>
          <w:tcPr>
            <w:tcW w:w="4673" w:type="pct"/>
            <w:gridSpan w:val="3"/>
            <w:shd w:val="clear" w:color="auto" w:fill="C1F0C7" w:themeFill="accent3" w:themeFillTint="33"/>
          </w:tcPr>
          <w:p w14:paraId="477312F4" w14:textId="6CC0E67B" w:rsidR="00C81E9E" w:rsidRDefault="00C81E9E" w:rsidP="0030742F">
            <w:pPr>
              <w:jc w:val="center"/>
              <w:rPr>
                <w:b/>
                <w:bCs/>
                <w:sz w:val="28"/>
                <w:szCs w:val="28"/>
              </w:rPr>
            </w:pPr>
            <w:r w:rsidRPr="00C81E9E">
              <w:rPr>
                <w:b/>
                <w:bCs/>
                <w:sz w:val="28"/>
                <w:szCs w:val="28"/>
              </w:rPr>
              <w:t xml:space="preserve">ETAPA  </w:t>
            </w:r>
            <w:r w:rsidR="00064DCD">
              <w:rPr>
                <w:b/>
                <w:bCs/>
                <w:sz w:val="28"/>
                <w:szCs w:val="28"/>
              </w:rPr>
              <w:t>PRIMÀRIA</w:t>
            </w:r>
          </w:p>
          <w:p w14:paraId="5C01092B" w14:textId="425CC7A3" w:rsidR="00C81E9E" w:rsidRPr="00C81E9E" w:rsidRDefault="00C81E9E" w:rsidP="0030742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1E9E" w14:paraId="1364BE59" w14:textId="2EC9B10E" w:rsidTr="00C81E9E">
        <w:tc>
          <w:tcPr>
            <w:tcW w:w="327" w:type="pct"/>
          </w:tcPr>
          <w:p w14:paraId="1A26B8B4" w14:textId="0037D266" w:rsidR="00C81E9E" w:rsidRPr="00C81E9E" w:rsidRDefault="00C81E9E" w:rsidP="00C81E9E">
            <w:pPr>
              <w:jc w:val="center"/>
              <w:rPr>
                <w:b/>
                <w:bCs/>
              </w:rPr>
            </w:pPr>
            <w:r w:rsidRPr="00C81E9E">
              <w:rPr>
                <w:b/>
                <w:bCs/>
              </w:rPr>
              <w:t>Cicles</w:t>
            </w:r>
          </w:p>
        </w:tc>
        <w:tc>
          <w:tcPr>
            <w:tcW w:w="1589" w:type="pct"/>
            <w:shd w:val="clear" w:color="auto" w:fill="FAE2D5" w:themeFill="accent2" w:themeFillTint="33"/>
          </w:tcPr>
          <w:p w14:paraId="08A701FC" w14:textId="707FFB09" w:rsidR="00C81E9E" w:rsidRPr="00A831C2" w:rsidRDefault="00C81E9E" w:rsidP="00C81E9E">
            <w:pPr>
              <w:jc w:val="center"/>
              <w:rPr>
                <w:b/>
                <w:bCs/>
              </w:rPr>
            </w:pPr>
            <w:r w:rsidRPr="00A831C2">
              <w:rPr>
                <w:b/>
                <w:bCs/>
              </w:rPr>
              <w:t>LLENGUATGE I EXPRESSIÓ MUSICAL</w:t>
            </w:r>
          </w:p>
          <w:p w14:paraId="584617B3" w14:textId="77777777" w:rsidR="00C81E9E" w:rsidRDefault="00C81E9E" w:rsidP="00C81E9E">
            <w:pPr>
              <w:jc w:val="center"/>
            </w:pPr>
          </w:p>
        </w:tc>
        <w:tc>
          <w:tcPr>
            <w:tcW w:w="1700" w:type="pct"/>
            <w:shd w:val="clear" w:color="auto" w:fill="CAEDFB" w:themeFill="accent4" w:themeFillTint="33"/>
          </w:tcPr>
          <w:p w14:paraId="49DF5290" w14:textId="75903599" w:rsidR="00C81E9E" w:rsidRDefault="00C81E9E" w:rsidP="00C81E9E">
            <w:pPr>
              <w:jc w:val="center"/>
            </w:pPr>
            <w:r w:rsidRPr="00A831C2">
              <w:rPr>
                <w:b/>
                <w:bCs/>
              </w:rPr>
              <w:t>LLENGUATGE I EXPRESSIÓ PLÀSTICA</w:t>
            </w:r>
          </w:p>
          <w:p w14:paraId="14080998" w14:textId="77777777" w:rsidR="00C81E9E" w:rsidRDefault="00C81E9E" w:rsidP="00C81E9E">
            <w:pPr>
              <w:jc w:val="center"/>
            </w:pPr>
          </w:p>
        </w:tc>
        <w:tc>
          <w:tcPr>
            <w:tcW w:w="1384" w:type="pct"/>
            <w:shd w:val="clear" w:color="auto" w:fill="F2CEED" w:themeFill="accent5" w:themeFillTint="33"/>
          </w:tcPr>
          <w:p w14:paraId="144ECA86" w14:textId="38652711" w:rsidR="00C81E9E" w:rsidRDefault="00C81E9E" w:rsidP="00C81E9E">
            <w:pPr>
              <w:jc w:val="center"/>
            </w:pPr>
            <w:r w:rsidRPr="00A831C2">
              <w:rPr>
                <w:b/>
                <w:bCs/>
              </w:rPr>
              <w:t>LLENGUATGE I EXPRESSIÓ CORPORAL</w:t>
            </w:r>
          </w:p>
          <w:p w14:paraId="0A9A3849" w14:textId="77777777" w:rsidR="00C81E9E" w:rsidRDefault="00C81E9E" w:rsidP="00C81E9E">
            <w:pPr>
              <w:jc w:val="center"/>
            </w:pPr>
          </w:p>
        </w:tc>
      </w:tr>
      <w:tr w:rsidR="00C81E9E" w14:paraId="0940666E" w14:textId="596E05F6" w:rsidTr="00C81E9E">
        <w:tc>
          <w:tcPr>
            <w:tcW w:w="327" w:type="pct"/>
          </w:tcPr>
          <w:p w14:paraId="45970534" w14:textId="735FBA87" w:rsidR="00C81E9E" w:rsidRPr="00C81E9E" w:rsidRDefault="00C81E9E" w:rsidP="00C81E9E">
            <w:pPr>
              <w:jc w:val="center"/>
              <w:rPr>
                <w:b/>
                <w:bCs/>
              </w:rPr>
            </w:pPr>
            <w:r w:rsidRPr="00C81E9E">
              <w:rPr>
                <w:b/>
                <w:bCs/>
              </w:rPr>
              <w:t>1r cicle</w:t>
            </w:r>
          </w:p>
        </w:tc>
        <w:tc>
          <w:tcPr>
            <w:tcW w:w="1589" w:type="pct"/>
            <w:shd w:val="clear" w:color="auto" w:fill="FAE2D5" w:themeFill="accent2" w:themeFillTint="33"/>
          </w:tcPr>
          <w:p w14:paraId="1AE723AB" w14:textId="28388B94" w:rsidR="00C81E9E" w:rsidRDefault="00C81E9E">
            <w:r w:rsidRPr="00A831C2">
              <w:t>Iniciació en la descoberta i l'ús del llenguatge musical com a oportunitat d'expressió i representació.- Reconeixement i reproducció de cançons, cantarelles, poemes, jocs de falda i ritmes coneguts.- Descoberta de les possibilitats sonores i expressives de la veu, del cos, dels objectes i dels instruments.- Desenvolupament de l'escolta com a font de descobriment i gaudi.</w:t>
            </w:r>
          </w:p>
        </w:tc>
        <w:tc>
          <w:tcPr>
            <w:tcW w:w="1700" w:type="pct"/>
            <w:shd w:val="clear" w:color="auto" w:fill="CAEDFB" w:themeFill="accent4" w:themeFillTint="33"/>
          </w:tcPr>
          <w:p w14:paraId="3050079A" w14:textId="1417AE75" w:rsidR="00C81E9E" w:rsidRDefault="00C81E9E">
            <w:r w:rsidRPr="00A831C2">
              <w:t>Iniciació en la descoberta i l'ús del llenguatge plàstic com a oportunitat d'expressió i representació.- Percepció sensorial dels elements de l'entorn immediat.- Curiositat i interès per l'exploració d'alguns materials i de tècniques plàstiques.</w:t>
            </w:r>
          </w:p>
        </w:tc>
        <w:tc>
          <w:tcPr>
            <w:tcW w:w="1384" w:type="pct"/>
            <w:shd w:val="clear" w:color="auto" w:fill="F2CEED" w:themeFill="accent5" w:themeFillTint="33"/>
          </w:tcPr>
          <w:p w14:paraId="6CE7861B" w14:textId="0E9E0B45" w:rsidR="00C81E9E" w:rsidRDefault="00C81E9E">
            <w:r w:rsidRPr="00A831C2">
              <w:t>Ús saludable d'aplicacions i eines audiovisuals i digitals amb diferents finalitats: creació, comunicació, aprenentatge i gaudi.- Lectura i interpretació d'imatges i d'informació rebuda a través de mitjans digitals.</w:t>
            </w:r>
          </w:p>
        </w:tc>
      </w:tr>
      <w:tr w:rsidR="00C81E9E" w14:paraId="346EDDD9" w14:textId="0910AE8D" w:rsidTr="00C81E9E">
        <w:tc>
          <w:tcPr>
            <w:tcW w:w="327" w:type="pct"/>
          </w:tcPr>
          <w:p w14:paraId="602D2E21" w14:textId="232246DE" w:rsidR="00C81E9E" w:rsidRPr="00C81E9E" w:rsidRDefault="00C81E9E" w:rsidP="00C81E9E">
            <w:pPr>
              <w:jc w:val="center"/>
              <w:rPr>
                <w:b/>
                <w:bCs/>
              </w:rPr>
            </w:pPr>
            <w:r w:rsidRPr="00C81E9E">
              <w:rPr>
                <w:b/>
                <w:bCs/>
              </w:rPr>
              <w:t>2n cicle</w:t>
            </w:r>
          </w:p>
        </w:tc>
        <w:tc>
          <w:tcPr>
            <w:tcW w:w="1589" w:type="pct"/>
            <w:shd w:val="clear" w:color="auto" w:fill="FAE2D5" w:themeFill="accent2" w:themeFillTint="33"/>
          </w:tcPr>
          <w:p w14:paraId="27A683FC" w14:textId="77777777" w:rsidR="00C81E9E" w:rsidRDefault="00C81E9E" w:rsidP="00C81E9E">
            <w:r w:rsidRPr="00A831C2">
              <w:t>Progressió en el domini i l'ús de la veu, a partir de jocs i cançons.- Curiositat, interès i gaudi davant les creacions musicals en diferents formats.- Escolta activa de creacions musicals per a la discriminació, identificació i captació de la pulsació i ritmes, estructures, qualitats dels sons, melodies i harmonies.- Interpretació de cançons i danses tradicionals catalanes i d'arreu del món.- Adquisició d'actituds i habilitats necessàries per escoltar, observar, interpretar i crear.- Desenvolupament de l'escolta com a font de descobriment i gaudi.</w:t>
            </w:r>
          </w:p>
          <w:p w14:paraId="06A64861" w14:textId="4DAF7BCC" w:rsidR="00C81E9E" w:rsidRDefault="00C81E9E"/>
        </w:tc>
        <w:tc>
          <w:tcPr>
            <w:tcW w:w="1700" w:type="pct"/>
            <w:shd w:val="clear" w:color="auto" w:fill="CAEDFB" w:themeFill="accent4" w:themeFillTint="33"/>
          </w:tcPr>
          <w:p w14:paraId="67F20D8A" w14:textId="77777777" w:rsidR="00C81E9E" w:rsidRDefault="00C81E9E" w:rsidP="00C81E9E">
            <w:r w:rsidRPr="00A831C2">
              <w:t>Curiositat i interès per les creacions plàstiques. Respecte per les creacions plàstiques dels altres.- Ús del llenguatge plàstic com a font de gaudi, de creació i d'aprenentatge.- Experimentació amb diferents eines, materials i tècniques plàstiques: dibuix, pintura, collage, modelatge, estampació...- Descoberta d'habilitats i destreses manuals: retallar, esquinçar, arrugar, plegar…- Descoberta progressiva de l'alfabet visual: color, textura, volum, punt, línia, taca, enquadrament, punts de vista, llum…- Descoberta d'artistes i manifestacions plàstiques de l'entorn cultural i artístic.</w:t>
            </w:r>
          </w:p>
          <w:p w14:paraId="3433707B" w14:textId="77777777" w:rsidR="00C81E9E" w:rsidRDefault="00C81E9E"/>
        </w:tc>
        <w:tc>
          <w:tcPr>
            <w:tcW w:w="1384" w:type="pct"/>
            <w:shd w:val="clear" w:color="auto" w:fill="F2CEED" w:themeFill="accent5" w:themeFillTint="33"/>
          </w:tcPr>
          <w:p w14:paraId="60050AB2" w14:textId="57E885F1" w:rsidR="00C81E9E" w:rsidRDefault="00C81E9E">
            <w:r w:rsidRPr="00A831C2">
              <w:t>Experimentació de les possibilitats expressives i comunicatives del propi cos en propostes individuals i grupals.- Participació i gaudi en jocs d'expressió corporal i dramàtica.- Ús de recursos expressius del propi cos en la comunicació oral.- Participació i interès per espectacles de les arts escèniques que despertin la sensibilitat i la creativitat. Relació amb les tecnologies digitals</w:t>
            </w:r>
          </w:p>
        </w:tc>
      </w:tr>
    </w:tbl>
    <w:p w14:paraId="7E8C2C5D" w14:textId="77777777" w:rsidR="001E08BE" w:rsidRDefault="001E08BE"/>
    <w:p w14:paraId="7140C6DD" w14:textId="2ECC38D6" w:rsidR="001E08BE" w:rsidRDefault="00A831C2">
      <w:r w:rsidRPr="00A831C2">
        <w:t xml:space="preserve"> </w:t>
      </w:r>
    </w:p>
    <w:sectPr w:rsidR="001E08BE" w:rsidSect="00C81E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30481"/>
    <w:multiLevelType w:val="hybridMultilevel"/>
    <w:tmpl w:val="E52A0BA6"/>
    <w:lvl w:ilvl="0" w:tplc="617E84E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6CAFCE"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40152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B66AA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6270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04FBB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CC109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40985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56739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4663754"/>
    <w:multiLevelType w:val="hybridMultilevel"/>
    <w:tmpl w:val="8820DCB0"/>
    <w:lvl w:ilvl="0" w:tplc="DB666AB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862F6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7E75F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6A5B2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5239B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DA0B6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AE87B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8E312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E440F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03603278">
    <w:abstractNumId w:val="1"/>
  </w:num>
  <w:num w:numId="2" w16cid:durableId="92858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BE"/>
    <w:rsid w:val="00064DCD"/>
    <w:rsid w:val="001E08BE"/>
    <w:rsid w:val="002D7387"/>
    <w:rsid w:val="0030742F"/>
    <w:rsid w:val="003F47AE"/>
    <w:rsid w:val="005F6203"/>
    <w:rsid w:val="00930796"/>
    <w:rsid w:val="00A457C0"/>
    <w:rsid w:val="00A831C2"/>
    <w:rsid w:val="00C81E9E"/>
    <w:rsid w:val="00F0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B8743"/>
  <w15:chartTrackingRefBased/>
  <w15:docId w15:val="{510C11B9-4100-44BA-91B9-291DB268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E0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0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0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0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0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0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0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0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0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08B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08B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08BE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08BE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08BE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08BE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08BE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08BE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08BE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1E0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08BE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E0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08BE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E0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08BE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1E08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08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0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08BE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1E08B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F6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0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7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73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3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78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949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559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409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17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717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693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14D64-EAB2-434B-B625-26F51379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Navarro Calafell</dc:creator>
  <cp:keywords/>
  <dc:description/>
  <cp:lastModifiedBy>Mercè Navarro Calafell</cp:lastModifiedBy>
  <cp:revision>2</cp:revision>
  <dcterms:created xsi:type="dcterms:W3CDTF">2024-06-11T20:44:00Z</dcterms:created>
  <dcterms:modified xsi:type="dcterms:W3CDTF">2024-06-11T22:17:00Z</dcterms:modified>
</cp:coreProperties>
</file>